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BC55AA" w14:textId="77777777" w:rsidR="00436F6F" w:rsidRPr="00436F6F" w:rsidRDefault="00436F6F" w:rsidP="00436F6F">
      <w:pPr>
        <w:jc w:val="center"/>
        <w:rPr>
          <w:rFonts w:ascii="Times New Roman" w:hAnsi="Times New Roman"/>
          <w:sz w:val="28"/>
          <w:szCs w:val="28"/>
        </w:rPr>
      </w:pPr>
      <w:r w:rsidRPr="00436F6F">
        <w:rPr>
          <w:rFonts w:ascii="Times New Roman" w:hAnsi="Times New Roman"/>
          <w:noProof/>
          <w:sz w:val="28"/>
          <w:szCs w:val="28"/>
          <w:lang w:eastAsia="ru-RU"/>
        </w:rPr>
        <w:drawing>
          <wp:inline distT="0" distB="0" distL="0" distR="0" wp14:anchorId="4E78A707" wp14:editId="05AC9283">
            <wp:extent cx="427355" cy="606425"/>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7355" cy="606425"/>
                    </a:xfrm>
                    <a:prstGeom prst="rect">
                      <a:avLst/>
                    </a:prstGeom>
                    <a:noFill/>
                    <a:ln>
                      <a:noFill/>
                    </a:ln>
                  </pic:spPr>
                </pic:pic>
              </a:graphicData>
            </a:graphic>
          </wp:inline>
        </w:drawing>
      </w:r>
    </w:p>
    <w:p w14:paraId="5F2F0D1C" w14:textId="77777777" w:rsidR="00436F6F" w:rsidRPr="00436F6F" w:rsidRDefault="00436F6F" w:rsidP="00436F6F">
      <w:pPr>
        <w:keepNext/>
        <w:jc w:val="center"/>
        <w:outlineLvl w:val="0"/>
        <w:rPr>
          <w:rFonts w:ascii="Times New Roman" w:hAnsi="Times New Roman"/>
          <w:b/>
          <w:sz w:val="22"/>
          <w:szCs w:val="28"/>
        </w:rPr>
      </w:pPr>
    </w:p>
    <w:p w14:paraId="2B16C769" w14:textId="260553F3" w:rsidR="00436F6F" w:rsidRPr="00436F6F" w:rsidRDefault="00EA5119" w:rsidP="00EA5119">
      <w:pPr>
        <w:keepNext/>
        <w:ind w:left="3540"/>
        <w:outlineLvl w:val="0"/>
        <w:rPr>
          <w:rFonts w:ascii="Times New Roman" w:hAnsi="Times New Roman"/>
          <w:b/>
          <w:sz w:val="28"/>
          <w:szCs w:val="28"/>
          <w:lang w:val="uk-UA"/>
        </w:rPr>
      </w:pPr>
      <w:r>
        <w:rPr>
          <w:rFonts w:ascii="Times New Roman" w:hAnsi="Times New Roman"/>
          <w:b/>
          <w:sz w:val="28"/>
          <w:szCs w:val="28"/>
          <w:lang w:val="uk-UA"/>
        </w:rPr>
        <w:t xml:space="preserve">    </w:t>
      </w:r>
      <w:r w:rsidR="00436F6F" w:rsidRPr="00436F6F">
        <w:rPr>
          <w:rFonts w:ascii="Times New Roman" w:hAnsi="Times New Roman"/>
          <w:b/>
          <w:sz w:val="28"/>
          <w:szCs w:val="28"/>
        </w:rPr>
        <w:t>У К Р А Ї Н А</w:t>
      </w:r>
      <w:r w:rsidR="00436F6F">
        <w:rPr>
          <w:rFonts w:ascii="Times New Roman" w:hAnsi="Times New Roman"/>
          <w:b/>
          <w:sz w:val="28"/>
          <w:szCs w:val="28"/>
          <w:lang w:val="uk-UA"/>
        </w:rPr>
        <w:t xml:space="preserve">                        </w:t>
      </w:r>
      <w:r w:rsidR="000A68AB">
        <w:rPr>
          <w:rFonts w:ascii="Times New Roman" w:hAnsi="Times New Roman"/>
          <w:b/>
          <w:sz w:val="28"/>
          <w:szCs w:val="28"/>
          <w:lang w:val="uk-UA"/>
        </w:rPr>
        <w:t>ПРОЄКТ</w:t>
      </w:r>
    </w:p>
    <w:p w14:paraId="23ECD1A0" w14:textId="77777777" w:rsidR="00436F6F" w:rsidRPr="00436F6F" w:rsidRDefault="00436F6F" w:rsidP="00436F6F">
      <w:pPr>
        <w:jc w:val="center"/>
        <w:rPr>
          <w:rFonts w:ascii="Times New Roman" w:hAnsi="Times New Roman"/>
          <w:b/>
          <w:sz w:val="10"/>
          <w:szCs w:val="28"/>
        </w:rPr>
      </w:pPr>
    </w:p>
    <w:p w14:paraId="4F32AFBB" w14:textId="77777777" w:rsidR="00436F6F" w:rsidRPr="00436F6F" w:rsidRDefault="00436F6F" w:rsidP="00436F6F">
      <w:pPr>
        <w:ind w:left="2124" w:hanging="2124"/>
        <w:jc w:val="center"/>
        <w:rPr>
          <w:rFonts w:ascii="Times New Roman" w:hAnsi="Times New Roman"/>
          <w:b/>
          <w:sz w:val="28"/>
          <w:szCs w:val="28"/>
          <w:lang w:val="uk-UA"/>
        </w:rPr>
      </w:pPr>
      <w:r w:rsidRPr="00436F6F">
        <w:rPr>
          <w:rFonts w:ascii="Times New Roman" w:hAnsi="Times New Roman"/>
          <w:b/>
          <w:sz w:val="28"/>
          <w:szCs w:val="28"/>
        </w:rPr>
        <w:t xml:space="preserve">Тростянецька </w:t>
      </w:r>
      <w:proofErr w:type="spellStart"/>
      <w:r w:rsidRPr="00436F6F">
        <w:rPr>
          <w:rFonts w:ascii="Times New Roman" w:hAnsi="Times New Roman"/>
          <w:b/>
          <w:sz w:val="28"/>
          <w:szCs w:val="28"/>
        </w:rPr>
        <w:t>міська</w:t>
      </w:r>
      <w:proofErr w:type="spellEnd"/>
      <w:r w:rsidRPr="00436F6F">
        <w:rPr>
          <w:rFonts w:ascii="Times New Roman" w:hAnsi="Times New Roman"/>
          <w:b/>
          <w:sz w:val="28"/>
          <w:szCs w:val="28"/>
        </w:rPr>
        <w:t xml:space="preserve"> рада</w:t>
      </w:r>
    </w:p>
    <w:p w14:paraId="668C7325" w14:textId="4DF78DD6" w:rsidR="00436F6F" w:rsidRPr="00436F6F" w:rsidRDefault="00194B54" w:rsidP="00436F6F">
      <w:pPr>
        <w:jc w:val="center"/>
        <w:rPr>
          <w:rFonts w:ascii="Times New Roman" w:hAnsi="Times New Roman"/>
          <w:b/>
          <w:sz w:val="28"/>
          <w:szCs w:val="28"/>
        </w:rPr>
      </w:pPr>
      <w:r>
        <w:rPr>
          <w:rFonts w:ascii="Times New Roman" w:hAnsi="Times New Roman"/>
          <w:b/>
          <w:sz w:val="28"/>
          <w:szCs w:val="28"/>
          <w:lang w:val="uk-UA"/>
        </w:rPr>
        <w:t xml:space="preserve">24 </w:t>
      </w:r>
      <w:proofErr w:type="spellStart"/>
      <w:r w:rsidR="00436F6F" w:rsidRPr="00436F6F">
        <w:rPr>
          <w:rFonts w:ascii="Times New Roman" w:hAnsi="Times New Roman"/>
          <w:b/>
          <w:sz w:val="28"/>
          <w:szCs w:val="28"/>
        </w:rPr>
        <w:t>сесія</w:t>
      </w:r>
      <w:proofErr w:type="spellEnd"/>
      <w:r w:rsidR="00436F6F" w:rsidRPr="00436F6F">
        <w:rPr>
          <w:rFonts w:ascii="Times New Roman" w:hAnsi="Times New Roman"/>
          <w:b/>
          <w:sz w:val="28"/>
          <w:szCs w:val="28"/>
        </w:rPr>
        <w:t xml:space="preserve"> </w:t>
      </w:r>
      <w:r w:rsidR="000A68AB">
        <w:rPr>
          <w:rFonts w:ascii="Times New Roman" w:hAnsi="Times New Roman"/>
          <w:b/>
          <w:sz w:val="28"/>
          <w:szCs w:val="28"/>
          <w:lang w:val="uk-UA"/>
        </w:rPr>
        <w:t>8</w:t>
      </w:r>
      <w:r w:rsidR="00436F6F" w:rsidRPr="00436F6F">
        <w:rPr>
          <w:rFonts w:ascii="Times New Roman" w:hAnsi="Times New Roman"/>
          <w:b/>
          <w:sz w:val="28"/>
          <w:szCs w:val="28"/>
        </w:rPr>
        <w:t xml:space="preserve"> </w:t>
      </w:r>
      <w:proofErr w:type="spellStart"/>
      <w:r w:rsidR="00436F6F" w:rsidRPr="00436F6F">
        <w:rPr>
          <w:rFonts w:ascii="Times New Roman" w:hAnsi="Times New Roman"/>
          <w:b/>
          <w:sz w:val="28"/>
          <w:szCs w:val="28"/>
        </w:rPr>
        <w:t>скликання</w:t>
      </w:r>
      <w:proofErr w:type="spellEnd"/>
    </w:p>
    <w:p w14:paraId="352A46F5" w14:textId="7F39E75F" w:rsidR="00436F6F" w:rsidRPr="00436F6F" w:rsidRDefault="00436F6F" w:rsidP="00436F6F">
      <w:pPr>
        <w:jc w:val="center"/>
        <w:rPr>
          <w:rFonts w:ascii="Times New Roman" w:hAnsi="Times New Roman"/>
          <w:b/>
          <w:sz w:val="28"/>
          <w:szCs w:val="28"/>
          <w:lang w:val="uk-UA"/>
        </w:rPr>
      </w:pPr>
      <w:r w:rsidRPr="00436F6F">
        <w:rPr>
          <w:rFonts w:ascii="Times New Roman" w:hAnsi="Times New Roman"/>
          <w:b/>
          <w:sz w:val="28"/>
          <w:szCs w:val="28"/>
          <w:lang w:val="uk-UA"/>
        </w:rPr>
        <w:t>(</w:t>
      </w:r>
      <w:r w:rsidR="00194B54">
        <w:rPr>
          <w:rFonts w:ascii="Times New Roman" w:hAnsi="Times New Roman"/>
          <w:b/>
          <w:sz w:val="28"/>
          <w:szCs w:val="28"/>
          <w:lang w:val="uk-UA"/>
        </w:rPr>
        <w:t xml:space="preserve">друге </w:t>
      </w:r>
      <w:proofErr w:type="spellStart"/>
      <w:r w:rsidR="00194B54">
        <w:rPr>
          <w:rFonts w:ascii="Times New Roman" w:hAnsi="Times New Roman"/>
          <w:b/>
          <w:sz w:val="28"/>
          <w:szCs w:val="28"/>
          <w:lang w:val="uk-UA"/>
        </w:rPr>
        <w:t>п</w:t>
      </w:r>
      <w:r w:rsidRPr="00436F6F">
        <w:rPr>
          <w:rFonts w:ascii="Times New Roman" w:hAnsi="Times New Roman"/>
          <w:b/>
          <w:sz w:val="28"/>
          <w:szCs w:val="28"/>
          <w:lang w:val="uk-UA"/>
        </w:rPr>
        <w:t>енарне</w:t>
      </w:r>
      <w:proofErr w:type="spellEnd"/>
      <w:r w:rsidRPr="00436F6F">
        <w:rPr>
          <w:rFonts w:ascii="Times New Roman" w:hAnsi="Times New Roman"/>
          <w:b/>
          <w:sz w:val="28"/>
          <w:szCs w:val="28"/>
          <w:lang w:val="uk-UA"/>
        </w:rPr>
        <w:t xml:space="preserve"> засідання)</w:t>
      </w:r>
      <w:r w:rsidR="00007367">
        <w:rPr>
          <w:rFonts w:ascii="Times New Roman" w:hAnsi="Times New Roman"/>
          <w:b/>
          <w:sz w:val="28"/>
          <w:szCs w:val="28"/>
          <w:lang w:val="uk-UA"/>
        </w:rPr>
        <w:t xml:space="preserve">  </w:t>
      </w:r>
    </w:p>
    <w:p w14:paraId="31F0E9CA" w14:textId="77777777" w:rsidR="00436F6F" w:rsidRPr="00436F6F" w:rsidRDefault="00436F6F" w:rsidP="00436F6F">
      <w:pPr>
        <w:jc w:val="center"/>
        <w:rPr>
          <w:rFonts w:ascii="Times New Roman" w:hAnsi="Times New Roman"/>
          <w:b/>
          <w:sz w:val="18"/>
          <w:szCs w:val="28"/>
        </w:rPr>
      </w:pPr>
    </w:p>
    <w:p w14:paraId="0245BA7C" w14:textId="77777777" w:rsidR="00436F6F" w:rsidRPr="00436F6F" w:rsidRDefault="00436F6F" w:rsidP="00436F6F">
      <w:pPr>
        <w:keepNext/>
        <w:jc w:val="center"/>
        <w:outlineLvl w:val="1"/>
        <w:rPr>
          <w:rFonts w:ascii="Times New Roman" w:hAnsi="Times New Roman"/>
          <w:b/>
          <w:sz w:val="28"/>
          <w:szCs w:val="28"/>
        </w:rPr>
      </w:pPr>
      <w:r w:rsidRPr="00436F6F">
        <w:rPr>
          <w:rFonts w:ascii="Times New Roman" w:hAnsi="Times New Roman"/>
          <w:b/>
          <w:sz w:val="28"/>
          <w:szCs w:val="28"/>
        </w:rPr>
        <w:t xml:space="preserve">Р І Ш Е Н </w:t>
      </w:r>
      <w:proofErr w:type="spellStart"/>
      <w:r w:rsidRPr="00436F6F">
        <w:rPr>
          <w:rFonts w:ascii="Times New Roman" w:hAnsi="Times New Roman"/>
          <w:b/>
          <w:sz w:val="28"/>
          <w:szCs w:val="28"/>
        </w:rPr>
        <w:t>Н</w:t>
      </w:r>
      <w:proofErr w:type="spellEnd"/>
      <w:r w:rsidRPr="00436F6F">
        <w:rPr>
          <w:rFonts w:ascii="Times New Roman" w:hAnsi="Times New Roman"/>
          <w:b/>
          <w:sz w:val="28"/>
          <w:szCs w:val="28"/>
        </w:rPr>
        <w:t xml:space="preserve"> Я</w:t>
      </w:r>
    </w:p>
    <w:p w14:paraId="480FE131" w14:textId="77777777" w:rsidR="00436F6F" w:rsidRPr="00436F6F" w:rsidRDefault="00436F6F" w:rsidP="00436F6F">
      <w:pPr>
        <w:jc w:val="center"/>
        <w:rPr>
          <w:rFonts w:ascii="Times New Roman" w:hAnsi="Times New Roman"/>
          <w:b/>
          <w:szCs w:val="28"/>
        </w:rPr>
      </w:pPr>
    </w:p>
    <w:p w14:paraId="243EECD9" w14:textId="15899580" w:rsidR="00436F6F" w:rsidRPr="00436F6F" w:rsidRDefault="00436F6F" w:rsidP="00436F6F">
      <w:pPr>
        <w:keepNext/>
        <w:outlineLvl w:val="0"/>
        <w:rPr>
          <w:rFonts w:ascii="Times New Roman" w:hAnsi="Times New Roman"/>
          <w:b/>
          <w:sz w:val="28"/>
          <w:szCs w:val="28"/>
        </w:rPr>
      </w:pPr>
      <w:proofErr w:type="spellStart"/>
      <w:r w:rsidRPr="00436F6F">
        <w:rPr>
          <w:rFonts w:ascii="Times New Roman" w:hAnsi="Times New Roman"/>
          <w:b/>
          <w:sz w:val="28"/>
          <w:szCs w:val="28"/>
        </w:rPr>
        <w:t>від</w:t>
      </w:r>
      <w:proofErr w:type="spellEnd"/>
      <w:r w:rsidR="00194B54">
        <w:rPr>
          <w:rFonts w:ascii="Times New Roman" w:hAnsi="Times New Roman"/>
          <w:b/>
          <w:sz w:val="28"/>
          <w:szCs w:val="28"/>
          <w:lang w:val="uk-UA"/>
        </w:rPr>
        <w:t xml:space="preserve"> 23 січня </w:t>
      </w:r>
      <w:r w:rsidRPr="00436F6F">
        <w:rPr>
          <w:rFonts w:ascii="Times New Roman" w:hAnsi="Times New Roman"/>
          <w:b/>
          <w:sz w:val="28"/>
          <w:szCs w:val="28"/>
          <w:lang w:val="uk-UA"/>
        </w:rPr>
        <w:t>2</w:t>
      </w:r>
      <w:r w:rsidRPr="00436F6F">
        <w:rPr>
          <w:rFonts w:ascii="Times New Roman" w:hAnsi="Times New Roman"/>
          <w:b/>
          <w:sz w:val="28"/>
          <w:szCs w:val="28"/>
        </w:rPr>
        <w:t>02</w:t>
      </w:r>
      <w:r w:rsidR="000A68AB">
        <w:rPr>
          <w:rFonts w:ascii="Times New Roman" w:hAnsi="Times New Roman"/>
          <w:b/>
          <w:sz w:val="28"/>
          <w:szCs w:val="28"/>
          <w:lang w:val="uk-UA"/>
        </w:rPr>
        <w:t>6</w:t>
      </w:r>
      <w:r w:rsidRPr="00436F6F">
        <w:rPr>
          <w:rFonts w:ascii="Times New Roman" w:hAnsi="Times New Roman"/>
          <w:b/>
          <w:sz w:val="28"/>
          <w:szCs w:val="28"/>
        </w:rPr>
        <w:t xml:space="preserve"> року</w:t>
      </w:r>
    </w:p>
    <w:p w14:paraId="1D10F55C" w14:textId="0EAA89C7" w:rsidR="00436F6F" w:rsidRPr="00436F6F" w:rsidRDefault="00436F6F" w:rsidP="00436F6F">
      <w:pPr>
        <w:rPr>
          <w:rFonts w:ascii="Times New Roman" w:hAnsi="Times New Roman"/>
          <w:b/>
          <w:sz w:val="28"/>
          <w:szCs w:val="28"/>
          <w:lang w:val="uk-UA"/>
        </w:rPr>
      </w:pPr>
      <w:r w:rsidRPr="00436F6F">
        <w:rPr>
          <w:rFonts w:ascii="Times New Roman" w:hAnsi="Times New Roman"/>
          <w:b/>
          <w:sz w:val="28"/>
          <w:szCs w:val="28"/>
        </w:rPr>
        <w:t>м. Тростянець</w:t>
      </w:r>
      <w:r w:rsidRPr="00436F6F">
        <w:rPr>
          <w:rFonts w:ascii="Times New Roman" w:hAnsi="Times New Roman"/>
          <w:b/>
          <w:sz w:val="28"/>
          <w:szCs w:val="28"/>
        </w:rPr>
        <w:tab/>
      </w:r>
      <w:r w:rsidRPr="00436F6F">
        <w:rPr>
          <w:rFonts w:ascii="Times New Roman" w:hAnsi="Times New Roman"/>
          <w:b/>
          <w:sz w:val="28"/>
          <w:szCs w:val="28"/>
        </w:rPr>
        <w:tab/>
      </w:r>
      <w:r w:rsidRPr="00436F6F">
        <w:rPr>
          <w:rFonts w:ascii="Times New Roman" w:hAnsi="Times New Roman"/>
          <w:b/>
          <w:sz w:val="28"/>
          <w:szCs w:val="28"/>
        </w:rPr>
        <w:tab/>
        <w:t xml:space="preserve">        </w:t>
      </w:r>
      <w:r w:rsidRPr="00436F6F">
        <w:rPr>
          <w:rFonts w:ascii="Times New Roman" w:hAnsi="Times New Roman"/>
          <w:b/>
          <w:sz w:val="28"/>
          <w:szCs w:val="28"/>
          <w:lang w:val="uk-UA"/>
        </w:rPr>
        <w:t xml:space="preserve">  </w:t>
      </w:r>
      <w:r w:rsidRPr="00436F6F">
        <w:rPr>
          <w:rFonts w:ascii="Times New Roman" w:hAnsi="Times New Roman"/>
          <w:b/>
          <w:sz w:val="28"/>
          <w:szCs w:val="28"/>
        </w:rPr>
        <w:t>№</w:t>
      </w:r>
      <w:r w:rsidR="00194B54">
        <w:rPr>
          <w:rFonts w:ascii="Times New Roman" w:hAnsi="Times New Roman"/>
          <w:b/>
          <w:sz w:val="28"/>
          <w:szCs w:val="28"/>
          <w:lang w:val="uk-UA"/>
        </w:rPr>
        <w:t xml:space="preserve"> </w:t>
      </w:r>
      <w:r w:rsidR="00EB7CC3">
        <w:rPr>
          <w:rFonts w:ascii="Times New Roman" w:hAnsi="Times New Roman"/>
          <w:b/>
          <w:sz w:val="28"/>
          <w:szCs w:val="28"/>
          <w:lang w:val="uk-UA"/>
        </w:rPr>
        <w:t>____</w:t>
      </w:r>
    </w:p>
    <w:p w14:paraId="2EA18A90" w14:textId="77777777" w:rsidR="00436F6F" w:rsidRPr="00436F6F" w:rsidRDefault="00436F6F" w:rsidP="00436F6F">
      <w:pPr>
        <w:pStyle w:val="1"/>
        <w:spacing w:before="0" w:after="0"/>
        <w:ind w:firstLine="709"/>
        <w:rPr>
          <w:rFonts w:ascii="Times New Roman" w:hAnsi="Times New Roman"/>
          <w:szCs w:val="28"/>
          <w:lang w:val="uk-UA"/>
        </w:rPr>
      </w:pPr>
      <w:r w:rsidRPr="00436F6F">
        <w:rPr>
          <w:rFonts w:ascii="Times New Roman" w:hAnsi="Times New Roman"/>
          <w:sz w:val="28"/>
          <w:szCs w:val="28"/>
          <w:lang w:val="uk-UA"/>
        </w:rPr>
        <w:t xml:space="preserve"> </w:t>
      </w:r>
    </w:p>
    <w:p w14:paraId="064D7C60" w14:textId="77777777" w:rsidR="00436F6F" w:rsidRPr="00436F6F" w:rsidRDefault="00436F6F" w:rsidP="00436F6F">
      <w:pPr>
        <w:shd w:val="clear" w:color="auto" w:fill="FFFFFF"/>
        <w:rPr>
          <w:rFonts w:ascii="Times New Roman" w:hAnsi="Times New Roman"/>
          <w:b/>
          <w:sz w:val="28"/>
          <w:szCs w:val="28"/>
          <w:lang w:val="uk-UA" w:eastAsia="uk-UA"/>
        </w:rPr>
      </w:pPr>
      <w:r w:rsidRPr="00436F6F">
        <w:rPr>
          <w:rFonts w:ascii="Times New Roman" w:hAnsi="Times New Roman"/>
          <w:b/>
          <w:sz w:val="28"/>
          <w:szCs w:val="28"/>
          <w:lang w:val="uk-UA" w:eastAsia="uk-UA"/>
        </w:rPr>
        <w:t xml:space="preserve">Про затвердження Комплексної  цільової програми </w:t>
      </w:r>
    </w:p>
    <w:p w14:paraId="65A91BFB" w14:textId="77777777" w:rsidR="00436F6F" w:rsidRPr="00436F6F" w:rsidRDefault="00436F6F" w:rsidP="00436F6F">
      <w:pPr>
        <w:shd w:val="clear" w:color="auto" w:fill="FFFFFF"/>
        <w:rPr>
          <w:rFonts w:ascii="Times New Roman" w:hAnsi="Times New Roman"/>
          <w:b/>
          <w:sz w:val="28"/>
          <w:szCs w:val="28"/>
          <w:lang w:val="uk-UA" w:eastAsia="uk-UA"/>
        </w:rPr>
      </w:pPr>
      <w:r w:rsidRPr="00436F6F">
        <w:rPr>
          <w:rFonts w:ascii="Times New Roman" w:hAnsi="Times New Roman"/>
          <w:b/>
          <w:sz w:val="28"/>
          <w:szCs w:val="28"/>
          <w:lang w:val="uk-UA" w:eastAsia="uk-UA"/>
        </w:rPr>
        <w:t xml:space="preserve">«Молода генерація </w:t>
      </w:r>
      <w:proofErr w:type="spellStart"/>
      <w:r w:rsidRPr="00436F6F">
        <w:rPr>
          <w:rFonts w:ascii="Times New Roman" w:hAnsi="Times New Roman"/>
          <w:b/>
          <w:sz w:val="28"/>
          <w:szCs w:val="28"/>
          <w:lang w:val="uk-UA" w:eastAsia="uk-UA"/>
        </w:rPr>
        <w:t>Тростянеччини</w:t>
      </w:r>
      <w:proofErr w:type="spellEnd"/>
      <w:r w:rsidRPr="00436F6F">
        <w:rPr>
          <w:rFonts w:ascii="Times New Roman" w:hAnsi="Times New Roman"/>
          <w:b/>
          <w:sz w:val="28"/>
          <w:szCs w:val="28"/>
          <w:lang w:val="uk-UA" w:eastAsia="uk-UA"/>
        </w:rPr>
        <w:t xml:space="preserve"> </w:t>
      </w:r>
    </w:p>
    <w:p w14:paraId="23A3535D" w14:textId="77777777" w:rsidR="00436F6F" w:rsidRPr="00436F6F" w:rsidRDefault="00436F6F" w:rsidP="00436F6F">
      <w:pPr>
        <w:shd w:val="clear" w:color="auto" w:fill="FFFFFF"/>
        <w:rPr>
          <w:rFonts w:ascii="Times New Roman" w:hAnsi="Times New Roman"/>
          <w:b/>
          <w:sz w:val="28"/>
          <w:szCs w:val="28"/>
          <w:lang w:val="uk-UA" w:eastAsia="uk-UA"/>
        </w:rPr>
      </w:pPr>
      <w:r w:rsidRPr="00436F6F">
        <w:rPr>
          <w:rFonts w:ascii="Times New Roman" w:hAnsi="Times New Roman"/>
          <w:b/>
          <w:sz w:val="28"/>
          <w:szCs w:val="28"/>
          <w:lang w:val="uk-UA" w:eastAsia="uk-UA"/>
        </w:rPr>
        <w:t>на період до 2027 року» в новій редакції</w:t>
      </w:r>
    </w:p>
    <w:p w14:paraId="4BC1CED5" w14:textId="77777777" w:rsidR="00436F6F" w:rsidRPr="00436F6F" w:rsidRDefault="00436F6F" w:rsidP="00436F6F">
      <w:pPr>
        <w:shd w:val="clear" w:color="auto" w:fill="FFFFFF"/>
        <w:ind w:firstLine="709"/>
        <w:rPr>
          <w:rFonts w:ascii="Times New Roman" w:hAnsi="Times New Roman"/>
          <w:sz w:val="28"/>
          <w:szCs w:val="28"/>
          <w:lang w:val="uk-UA" w:eastAsia="uk-UA"/>
        </w:rPr>
      </w:pPr>
    </w:p>
    <w:p w14:paraId="6528961F" w14:textId="675848B0" w:rsidR="00436F6F" w:rsidRPr="003D0438" w:rsidRDefault="00436F6F" w:rsidP="00211295">
      <w:pPr>
        <w:ind w:firstLine="709"/>
        <w:jc w:val="both"/>
        <w:rPr>
          <w:rFonts w:ascii="Times New Roman" w:hAnsi="Times New Roman"/>
          <w:bCs/>
          <w:sz w:val="28"/>
          <w:szCs w:val="28"/>
          <w:lang w:val="uk-UA"/>
        </w:rPr>
      </w:pPr>
      <w:r w:rsidRPr="00436F6F">
        <w:rPr>
          <w:rFonts w:ascii="Times New Roman" w:hAnsi="Times New Roman"/>
          <w:sz w:val="28"/>
          <w:szCs w:val="28"/>
          <w:lang w:val="uk-UA" w:eastAsia="uk-UA" w:bidi="uk-UA"/>
        </w:rPr>
        <w:t>Відповідно до статті 66 Закону України «Про освіту», обласної програми «Молода генерація Сумщини на 2023-2027 роки», затвердженої розпорядженням Сумської обласної державної адміністрації – обласної військової адміністрації від 02.03.2023 №</w:t>
      </w:r>
      <w:r w:rsidR="003D0438">
        <w:rPr>
          <w:rFonts w:ascii="Times New Roman" w:hAnsi="Times New Roman"/>
          <w:sz w:val="28"/>
          <w:szCs w:val="28"/>
          <w:lang w:val="uk-UA" w:eastAsia="uk-UA" w:bidi="uk-UA"/>
        </w:rPr>
        <w:t xml:space="preserve"> </w:t>
      </w:r>
      <w:r w:rsidRPr="00436F6F">
        <w:rPr>
          <w:rFonts w:ascii="Times New Roman" w:hAnsi="Times New Roman"/>
          <w:sz w:val="28"/>
          <w:szCs w:val="28"/>
          <w:lang w:val="uk-UA" w:eastAsia="uk-UA" w:bidi="uk-UA"/>
        </w:rPr>
        <w:t>79-ОД,</w:t>
      </w:r>
      <w:r w:rsidR="00282BAF" w:rsidRPr="00282BAF">
        <w:rPr>
          <w:rFonts w:ascii="Times New Roman" w:hAnsi="Times New Roman"/>
          <w:sz w:val="28"/>
          <w:szCs w:val="28"/>
          <w:lang w:val="uk-UA"/>
        </w:rPr>
        <w:t xml:space="preserve"> </w:t>
      </w:r>
      <w:r w:rsidR="00282BAF">
        <w:rPr>
          <w:rFonts w:ascii="Times New Roman" w:hAnsi="Times New Roman"/>
          <w:sz w:val="28"/>
          <w:szCs w:val="28"/>
          <w:lang w:val="uk-UA"/>
        </w:rPr>
        <w:t xml:space="preserve">рішення 22 сесії </w:t>
      </w:r>
      <w:r w:rsidR="00282BAF">
        <w:rPr>
          <w:rFonts w:ascii="Times New Roman" w:eastAsia="Calibri" w:hAnsi="Times New Roman"/>
          <w:sz w:val="28"/>
          <w:szCs w:val="28"/>
          <w:lang w:val="uk-UA"/>
        </w:rPr>
        <w:t>8 скликання</w:t>
      </w:r>
      <w:r w:rsidR="00282BAF">
        <w:rPr>
          <w:rFonts w:ascii="Times New Roman" w:hAnsi="Times New Roman"/>
          <w:sz w:val="28"/>
          <w:szCs w:val="28"/>
          <w:lang w:val="uk-UA"/>
        </w:rPr>
        <w:t xml:space="preserve"> </w:t>
      </w:r>
      <w:r w:rsidR="00282BAF">
        <w:rPr>
          <w:rFonts w:ascii="Times New Roman" w:hAnsi="Times New Roman"/>
          <w:color w:val="000000"/>
          <w:sz w:val="28"/>
          <w:szCs w:val="28"/>
          <w:lang w:val="uk-UA"/>
        </w:rPr>
        <w:t xml:space="preserve">(сьоме пленарне засідання) Тростянецької міської ради від </w:t>
      </w:r>
      <w:r w:rsidR="003D0438">
        <w:rPr>
          <w:rFonts w:ascii="Times New Roman" w:hAnsi="Times New Roman"/>
          <w:bCs/>
          <w:sz w:val="28"/>
          <w:szCs w:val="28"/>
          <w:lang w:val="uk-UA"/>
        </w:rPr>
        <w:t xml:space="preserve">09.05.2025 року </w:t>
      </w:r>
      <w:r w:rsidR="00282BAF">
        <w:rPr>
          <w:rFonts w:ascii="Times New Roman" w:hAnsi="Times New Roman"/>
          <w:bCs/>
          <w:sz w:val="28"/>
          <w:szCs w:val="28"/>
          <w:lang w:val="uk-UA"/>
        </w:rPr>
        <w:t>№</w:t>
      </w:r>
      <w:r w:rsidR="003D0438">
        <w:rPr>
          <w:rFonts w:ascii="Times New Roman" w:hAnsi="Times New Roman"/>
          <w:bCs/>
          <w:sz w:val="28"/>
          <w:szCs w:val="28"/>
          <w:lang w:val="uk-UA"/>
        </w:rPr>
        <w:t xml:space="preserve"> </w:t>
      </w:r>
      <w:r w:rsidR="00282BAF">
        <w:rPr>
          <w:rFonts w:ascii="Times New Roman" w:hAnsi="Times New Roman"/>
          <w:bCs/>
          <w:sz w:val="28"/>
          <w:szCs w:val="28"/>
          <w:lang w:val="uk-UA"/>
        </w:rPr>
        <w:t>284 «Про затвердження Порядку розроблення місцевих цільових програм, фінансування, моніторингу та звітності про їх виконання</w:t>
      </w:r>
      <w:r w:rsidR="00120445">
        <w:rPr>
          <w:rFonts w:ascii="Times New Roman" w:hAnsi="Times New Roman"/>
          <w:bCs/>
          <w:sz w:val="28"/>
          <w:szCs w:val="28"/>
          <w:lang w:val="uk-UA"/>
        </w:rPr>
        <w:t>»</w:t>
      </w:r>
      <w:r w:rsidR="00282BAF">
        <w:rPr>
          <w:rFonts w:ascii="Times New Roman" w:hAnsi="Times New Roman"/>
          <w:bCs/>
          <w:sz w:val="28"/>
          <w:szCs w:val="28"/>
          <w:lang w:val="uk-UA"/>
        </w:rPr>
        <w:t>,</w:t>
      </w:r>
      <w:r w:rsidRPr="00436F6F">
        <w:rPr>
          <w:rFonts w:ascii="Times New Roman" w:hAnsi="Times New Roman"/>
          <w:sz w:val="28"/>
          <w:szCs w:val="28"/>
          <w:lang w:val="uk-UA" w:eastAsia="uk-UA" w:bidi="uk-UA"/>
        </w:rPr>
        <w:t xml:space="preserve"> з метою надання системної підтримки обдарованим дітям та молоді, відповідно до потреб та запитів громадян Тростянецької міської територіальної громади, формування системи виявлення, навчання, виховання обдарованої молоді, створення умов для самореалізації та розширення їх соціально-правових гарантій,</w:t>
      </w:r>
      <w:r w:rsidRPr="00436F6F">
        <w:rPr>
          <w:rFonts w:ascii="Times New Roman" w:hAnsi="Times New Roman"/>
          <w:sz w:val="28"/>
          <w:szCs w:val="28"/>
          <w:lang w:val="uk-UA"/>
        </w:rPr>
        <w:t xml:space="preserve"> керуючись ст. ст. 25, 26, 59 Закону України «Про місцеве самоврядування в Україні»,</w:t>
      </w:r>
    </w:p>
    <w:p w14:paraId="61140DCF" w14:textId="77777777" w:rsidR="00436F6F" w:rsidRPr="00732A22" w:rsidRDefault="00436F6F" w:rsidP="00436F6F">
      <w:pPr>
        <w:ind w:firstLine="709"/>
        <w:jc w:val="center"/>
        <w:rPr>
          <w:rFonts w:ascii="Times New Roman" w:hAnsi="Times New Roman"/>
          <w:sz w:val="12"/>
          <w:szCs w:val="28"/>
          <w:lang w:val="uk-UA" w:eastAsia="uk-UA"/>
        </w:rPr>
      </w:pPr>
    </w:p>
    <w:p w14:paraId="5962A347" w14:textId="77777777" w:rsidR="00436F6F" w:rsidRPr="00436F6F" w:rsidRDefault="00436F6F" w:rsidP="00436F6F">
      <w:pPr>
        <w:jc w:val="center"/>
        <w:rPr>
          <w:rFonts w:ascii="Times New Roman" w:hAnsi="Times New Roman"/>
          <w:b/>
          <w:sz w:val="28"/>
          <w:szCs w:val="28"/>
          <w:lang w:val="uk-UA" w:eastAsia="uk-UA"/>
        </w:rPr>
      </w:pPr>
      <w:r w:rsidRPr="00436F6F">
        <w:rPr>
          <w:rFonts w:ascii="Times New Roman" w:hAnsi="Times New Roman"/>
          <w:b/>
          <w:sz w:val="28"/>
          <w:szCs w:val="28"/>
          <w:lang w:val="uk-UA" w:eastAsia="uk-UA"/>
        </w:rPr>
        <w:t>міська рада вирішила:</w:t>
      </w:r>
    </w:p>
    <w:p w14:paraId="381EB5E8" w14:textId="77777777" w:rsidR="00436F6F" w:rsidRPr="00732A22" w:rsidRDefault="00436F6F" w:rsidP="00436F6F">
      <w:pPr>
        <w:ind w:firstLine="709"/>
        <w:jc w:val="center"/>
        <w:rPr>
          <w:rFonts w:ascii="Times New Roman" w:hAnsi="Times New Roman"/>
          <w:b/>
          <w:color w:val="FF0000"/>
          <w:sz w:val="18"/>
          <w:szCs w:val="28"/>
          <w:lang w:val="uk-UA" w:eastAsia="uk-UA"/>
        </w:rPr>
      </w:pPr>
    </w:p>
    <w:p w14:paraId="0D355A54" w14:textId="77777777" w:rsidR="00436F6F" w:rsidRPr="00436F6F" w:rsidRDefault="00436F6F" w:rsidP="00436F6F">
      <w:pPr>
        <w:shd w:val="clear" w:color="auto" w:fill="FFFFFF"/>
        <w:ind w:firstLine="705"/>
        <w:jc w:val="both"/>
        <w:rPr>
          <w:rFonts w:ascii="Times New Roman" w:hAnsi="Times New Roman"/>
          <w:sz w:val="28"/>
          <w:szCs w:val="28"/>
          <w:lang w:val="uk-UA" w:eastAsia="uk-UA"/>
        </w:rPr>
      </w:pPr>
      <w:r w:rsidRPr="00436F6F">
        <w:rPr>
          <w:rFonts w:ascii="Times New Roman" w:hAnsi="Times New Roman"/>
          <w:sz w:val="28"/>
          <w:szCs w:val="28"/>
          <w:lang w:val="uk-UA" w:eastAsia="uk-UA" w:bidi="uk-UA"/>
        </w:rPr>
        <w:t>1. Затвердити Комплексну цільову програму «Молода генерація</w:t>
      </w:r>
      <w:r w:rsidRPr="00436F6F">
        <w:rPr>
          <w:rFonts w:ascii="Times New Roman" w:hAnsi="Times New Roman"/>
          <w:lang w:val="uk-UA" w:eastAsia="uk-UA" w:bidi="uk-UA"/>
        </w:rPr>
        <w:t xml:space="preserve"> </w:t>
      </w:r>
      <w:proofErr w:type="spellStart"/>
      <w:r w:rsidRPr="00436F6F">
        <w:rPr>
          <w:rFonts w:ascii="Times New Roman" w:hAnsi="Times New Roman"/>
          <w:sz w:val="28"/>
          <w:szCs w:val="28"/>
          <w:lang w:val="uk-UA" w:eastAsia="uk-UA" w:bidi="uk-UA"/>
        </w:rPr>
        <w:t>Тростянеччини</w:t>
      </w:r>
      <w:proofErr w:type="spellEnd"/>
      <w:r w:rsidRPr="00436F6F">
        <w:rPr>
          <w:rFonts w:ascii="Times New Roman" w:hAnsi="Times New Roman"/>
          <w:sz w:val="28"/>
          <w:szCs w:val="28"/>
          <w:lang w:val="uk-UA" w:eastAsia="uk-UA" w:bidi="uk-UA"/>
        </w:rPr>
        <w:t xml:space="preserve"> </w:t>
      </w:r>
      <w:r w:rsidRPr="00436F6F">
        <w:rPr>
          <w:rFonts w:ascii="Times New Roman" w:hAnsi="Times New Roman"/>
          <w:sz w:val="28"/>
          <w:szCs w:val="28"/>
          <w:lang w:val="uk-UA" w:eastAsia="uk-UA"/>
        </w:rPr>
        <w:t>на період до 2027 року» в новій редакції (додається).</w:t>
      </w:r>
    </w:p>
    <w:p w14:paraId="52D70236" w14:textId="77777777" w:rsidR="00436F6F" w:rsidRPr="00732A22" w:rsidRDefault="00436F6F" w:rsidP="00436F6F">
      <w:pPr>
        <w:shd w:val="clear" w:color="auto" w:fill="FFFFFF"/>
        <w:ind w:left="705"/>
        <w:jc w:val="both"/>
        <w:rPr>
          <w:rFonts w:ascii="Times New Roman" w:hAnsi="Times New Roman"/>
          <w:color w:val="FF0000"/>
          <w:szCs w:val="28"/>
          <w:lang w:val="uk-UA" w:eastAsia="uk-UA"/>
        </w:rPr>
      </w:pPr>
      <w:bookmarkStart w:id="0" w:name="_GoBack"/>
      <w:bookmarkEnd w:id="0"/>
    </w:p>
    <w:p w14:paraId="1D7CA637" w14:textId="237C4CB7" w:rsidR="00436F6F" w:rsidRPr="001E7EF3" w:rsidRDefault="00436F6F" w:rsidP="00436F6F">
      <w:pPr>
        <w:ind w:firstLine="705"/>
        <w:jc w:val="both"/>
        <w:rPr>
          <w:rFonts w:ascii="Times New Roman" w:hAnsi="Times New Roman"/>
          <w:sz w:val="28"/>
          <w:szCs w:val="28"/>
          <w:lang w:val="uk-UA" w:eastAsia="uk-UA"/>
        </w:rPr>
      </w:pPr>
      <w:r w:rsidRPr="00436F6F">
        <w:rPr>
          <w:rFonts w:ascii="Times New Roman" w:hAnsi="Times New Roman"/>
          <w:sz w:val="28"/>
          <w:szCs w:val="28"/>
          <w:lang w:val="uk-UA" w:eastAsia="uk-UA"/>
        </w:rPr>
        <w:t>2.</w:t>
      </w:r>
      <w:r w:rsidRPr="00436F6F">
        <w:rPr>
          <w:rFonts w:ascii="Times New Roman" w:eastAsia="Calibri" w:hAnsi="Times New Roman"/>
          <w:sz w:val="28"/>
          <w:szCs w:val="28"/>
          <w:lang w:val="uk-UA"/>
        </w:rPr>
        <w:t xml:space="preserve"> </w:t>
      </w:r>
      <w:r w:rsidR="00CA1677">
        <w:rPr>
          <w:rFonts w:ascii="Times New Roman" w:eastAsia="Calibri" w:hAnsi="Times New Roman"/>
          <w:sz w:val="28"/>
          <w:szCs w:val="28"/>
          <w:lang w:val="uk-UA"/>
        </w:rPr>
        <w:t>Вважати таким, що втратил</w:t>
      </w:r>
      <w:r w:rsidR="001E7EF3">
        <w:rPr>
          <w:rFonts w:ascii="Times New Roman" w:eastAsia="Calibri" w:hAnsi="Times New Roman"/>
          <w:sz w:val="28"/>
          <w:szCs w:val="28"/>
          <w:lang w:val="uk-UA"/>
        </w:rPr>
        <w:t>о</w:t>
      </w:r>
      <w:r w:rsidR="00CA1677">
        <w:rPr>
          <w:rFonts w:ascii="Times New Roman" w:eastAsia="Calibri" w:hAnsi="Times New Roman"/>
          <w:sz w:val="28"/>
          <w:szCs w:val="28"/>
          <w:lang w:val="uk-UA"/>
        </w:rPr>
        <w:t xml:space="preserve"> чинність </w:t>
      </w:r>
      <w:r w:rsidR="00236945" w:rsidRPr="001E7EF3">
        <w:rPr>
          <w:rFonts w:ascii="Times New Roman" w:eastAsia="Calibri" w:hAnsi="Times New Roman"/>
          <w:sz w:val="28"/>
          <w:szCs w:val="28"/>
          <w:lang w:val="uk-UA"/>
        </w:rPr>
        <w:t xml:space="preserve">рішення </w:t>
      </w:r>
      <w:r w:rsidR="00AF247F" w:rsidRPr="001E7EF3">
        <w:rPr>
          <w:rFonts w:ascii="Times New Roman" w:eastAsia="Calibri" w:hAnsi="Times New Roman"/>
          <w:sz w:val="28"/>
          <w:szCs w:val="28"/>
          <w:lang w:val="uk-UA"/>
        </w:rPr>
        <w:t>2</w:t>
      </w:r>
      <w:r w:rsidR="0052205D">
        <w:rPr>
          <w:rFonts w:ascii="Times New Roman" w:eastAsia="Calibri" w:hAnsi="Times New Roman"/>
          <w:sz w:val="28"/>
          <w:szCs w:val="28"/>
          <w:lang w:val="uk-UA"/>
        </w:rPr>
        <w:t>3</w:t>
      </w:r>
      <w:r w:rsidR="00236945" w:rsidRPr="001E7EF3">
        <w:rPr>
          <w:rFonts w:ascii="Times New Roman" w:eastAsia="Calibri" w:hAnsi="Times New Roman"/>
          <w:sz w:val="28"/>
          <w:szCs w:val="28"/>
          <w:lang w:val="uk-UA"/>
        </w:rPr>
        <w:t xml:space="preserve"> сесії 8 скликання (</w:t>
      </w:r>
      <w:r w:rsidR="0052205D">
        <w:rPr>
          <w:rFonts w:ascii="Times New Roman" w:eastAsia="Calibri" w:hAnsi="Times New Roman"/>
          <w:sz w:val="28"/>
          <w:szCs w:val="28"/>
          <w:lang w:val="uk-UA"/>
        </w:rPr>
        <w:t>восьме</w:t>
      </w:r>
      <w:r w:rsidR="00236945" w:rsidRPr="001E7EF3">
        <w:rPr>
          <w:rFonts w:ascii="Times New Roman" w:eastAsia="Calibri" w:hAnsi="Times New Roman"/>
          <w:sz w:val="28"/>
          <w:szCs w:val="28"/>
          <w:lang w:val="uk-UA"/>
        </w:rPr>
        <w:t xml:space="preserve"> пленарне засідання) Тростянецької міської ради від </w:t>
      </w:r>
      <w:r w:rsidR="0052205D">
        <w:rPr>
          <w:rFonts w:ascii="Times New Roman" w:eastAsia="Calibri" w:hAnsi="Times New Roman"/>
          <w:sz w:val="28"/>
          <w:szCs w:val="28"/>
          <w:lang w:val="uk-UA"/>
        </w:rPr>
        <w:t>17</w:t>
      </w:r>
      <w:r w:rsidR="001E7EF3" w:rsidRPr="001E7EF3">
        <w:rPr>
          <w:rFonts w:ascii="Times New Roman" w:eastAsia="Calibri" w:hAnsi="Times New Roman"/>
          <w:sz w:val="28"/>
          <w:szCs w:val="28"/>
          <w:lang w:val="uk-UA"/>
        </w:rPr>
        <w:t>.</w:t>
      </w:r>
      <w:r w:rsidR="0052205D">
        <w:rPr>
          <w:rFonts w:ascii="Times New Roman" w:eastAsia="Calibri" w:hAnsi="Times New Roman"/>
          <w:sz w:val="28"/>
          <w:szCs w:val="28"/>
          <w:lang w:val="uk-UA"/>
        </w:rPr>
        <w:t>12</w:t>
      </w:r>
      <w:r w:rsidR="001E7EF3" w:rsidRPr="001E7EF3">
        <w:rPr>
          <w:rFonts w:ascii="Times New Roman" w:eastAsia="Calibri" w:hAnsi="Times New Roman"/>
          <w:sz w:val="28"/>
          <w:szCs w:val="28"/>
          <w:lang w:val="uk-UA"/>
        </w:rPr>
        <w:t>.</w:t>
      </w:r>
      <w:r w:rsidR="00236945" w:rsidRPr="001E7EF3">
        <w:rPr>
          <w:rFonts w:ascii="Times New Roman" w:eastAsia="Calibri" w:hAnsi="Times New Roman"/>
          <w:sz w:val="28"/>
          <w:szCs w:val="28"/>
          <w:lang w:val="uk-UA"/>
        </w:rPr>
        <w:t>202</w:t>
      </w:r>
      <w:r w:rsidR="0052205D">
        <w:rPr>
          <w:rFonts w:ascii="Times New Roman" w:eastAsia="Calibri" w:hAnsi="Times New Roman"/>
          <w:sz w:val="28"/>
          <w:szCs w:val="28"/>
          <w:lang w:val="uk-UA"/>
        </w:rPr>
        <w:t>6</w:t>
      </w:r>
      <w:r w:rsidR="00236945" w:rsidRPr="001E7EF3">
        <w:rPr>
          <w:rFonts w:ascii="Times New Roman" w:eastAsia="Calibri" w:hAnsi="Times New Roman"/>
          <w:sz w:val="28"/>
          <w:szCs w:val="28"/>
          <w:lang w:val="uk-UA"/>
        </w:rPr>
        <w:t xml:space="preserve"> року №</w:t>
      </w:r>
      <w:r w:rsidR="0052205D">
        <w:rPr>
          <w:rFonts w:ascii="Times New Roman" w:eastAsia="Calibri" w:hAnsi="Times New Roman"/>
          <w:sz w:val="28"/>
          <w:szCs w:val="28"/>
          <w:lang w:val="uk-UA"/>
        </w:rPr>
        <w:t>866</w:t>
      </w:r>
      <w:r w:rsidR="00236945" w:rsidRPr="001E7EF3">
        <w:rPr>
          <w:rFonts w:ascii="Times New Roman" w:eastAsia="Calibri" w:hAnsi="Times New Roman"/>
          <w:sz w:val="28"/>
          <w:szCs w:val="28"/>
          <w:lang w:val="uk-UA"/>
        </w:rPr>
        <w:t xml:space="preserve"> </w:t>
      </w:r>
      <w:r w:rsidR="00236945" w:rsidRPr="001E7EF3">
        <w:rPr>
          <w:rFonts w:ascii="Times New Roman" w:hAnsi="Times New Roman"/>
          <w:sz w:val="28"/>
          <w:szCs w:val="28"/>
          <w:lang w:val="uk-UA" w:eastAsia="uk-UA"/>
        </w:rPr>
        <w:t>«Про затвердження Комплексної цільової програми</w:t>
      </w:r>
      <w:r w:rsidR="00236945" w:rsidRPr="001E7EF3">
        <w:rPr>
          <w:rFonts w:ascii="Times New Roman" w:hAnsi="Times New Roman"/>
          <w:sz w:val="28"/>
          <w:szCs w:val="28"/>
          <w:lang w:val="uk-UA" w:eastAsia="uk-UA" w:bidi="uk-UA"/>
        </w:rPr>
        <w:t xml:space="preserve"> «Молода генерація </w:t>
      </w:r>
      <w:proofErr w:type="spellStart"/>
      <w:r w:rsidR="00236945" w:rsidRPr="001E7EF3">
        <w:rPr>
          <w:rFonts w:ascii="Times New Roman" w:hAnsi="Times New Roman"/>
          <w:sz w:val="28"/>
          <w:szCs w:val="28"/>
          <w:lang w:val="uk-UA" w:eastAsia="uk-UA" w:bidi="uk-UA"/>
        </w:rPr>
        <w:t>Тростянеччини</w:t>
      </w:r>
      <w:proofErr w:type="spellEnd"/>
      <w:r w:rsidR="00236945" w:rsidRPr="001E7EF3">
        <w:rPr>
          <w:rFonts w:ascii="Times New Roman" w:hAnsi="Times New Roman"/>
          <w:sz w:val="28"/>
          <w:szCs w:val="28"/>
          <w:lang w:val="uk-UA" w:eastAsia="uk-UA" w:bidi="uk-UA"/>
        </w:rPr>
        <w:t xml:space="preserve"> на період до 2027 року»</w:t>
      </w:r>
      <w:r w:rsidR="006B0016">
        <w:rPr>
          <w:rFonts w:ascii="Times New Roman" w:hAnsi="Times New Roman"/>
          <w:sz w:val="28"/>
          <w:szCs w:val="28"/>
          <w:lang w:val="uk-UA" w:eastAsia="uk-UA" w:bidi="uk-UA"/>
        </w:rPr>
        <w:t xml:space="preserve"> в новій редакції»</w:t>
      </w:r>
      <w:r w:rsidRPr="001E7EF3">
        <w:rPr>
          <w:rFonts w:ascii="Times New Roman" w:hAnsi="Times New Roman"/>
          <w:sz w:val="28"/>
          <w:szCs w:val="28"/>
          <w:lang w:val="uk-UA" w:eastAsia="uk-UA"/>
        </w:rPr>
        <w:t>.</w:t>
      </w:r>
    </w:p>
    <w:p w14:paraId="5201423A" w14:textId="77777777" w:rsidR="00436F6F" w:rsidRPr="00436F6F" w:rsidRDefault="00436F6F" w:rsidP="00436F6F">
      <w:pPr>
        <w:shd w:val="clear" w:color="auto" w:fill="FFFFFF"/>
        <w:ind w:left="705"/>
        <w:jc w:val="both"/>
        <w:rPr>
          <w:rFonts w:ascii="Times New Roman" w:hAnsi="Times New Roman"/>
          <w:color w:val="FF0000"/>
          <w:sz w:val="28"/>
          <w:szCs w:val="28"/>
          <w:lang w:val="uk-UA" w:eastAsia="uk-UA"/>
        </w:rPr>
      </w:pPr>
    </w:p>
    <w:p w14:paraId="15569865" w14:textId="0A1478DA" w:rsidR="00436F6F" w:rsidRPr="00436F6F" w:rsidRDefault="00436F6F" w:rsidP="00436F6F">
      <w:pPr>
        <w:ind w:firstLine="708"/>
        <w:jc w:val="both"/>
        <w:rPr>
          <w:rFonts w:ascii="Times New Roman" w:eastAsia="Calibri" w:hAnsi="Times New Roman"/>
          <w:sz w:val="28"/>
          <w:szCs w:val="28"/>
        </w:rPr>
      </w:pPr>
      <w:r w:rsidRPr="00436F6F">
        <w:rPr>
          <w:rFonts w:ascii="Times New Roman" w:hAnsi="Times New Roman"/>
          <w:sz w:val="28"/>
          <w:szCs w:val="28"/>
          <w:lang w:val="uk-UA" w:eastAsia="uk-UA"/>
        </w:rPr>
        <w:t>3.</w:t>
      </w:r>
      <w:r w:rsidRPr="00436F6F">
        <w:rPr>
          <w:rFonts w:ascii="Times New Roman" w:hAnsi="Times New Roman"/>
          <w:color w:val="FF0000"/>
          <w:sz w:val="28"/>
          <w:szCs w:val="28"/>
          <w:lang w:val="uk-UA" w:eastAsia="uk-UA"/>
        </w:rPr>
        <w:t xml:space="preserve"> </w:t>
      </w:r>
      <w:r w:rsidRPr="00436F6F">
        <w:rPr>
          <w:rFonts w:ascii="Times New Roman" w:eastAsia="Calibri" w:hAnsi="Times New Roman"/>
          <w:sz w:val="28"/>
          <w:szCs w:val="28"/>
        </w:rPr>
        <w:t xml:space="preserve">Контроль за </w:t>
      </w:r>
      <w:proofErr w:type="spellStart"/>
      <w:r w:rsidRPr="00436F6F">
        <w:rPr>
          <w:rFonts w:ascii="Times New Roman" w:eastAsia="Calibri" w:hAnsi="Times New Roman"/>
          <w:sz w:val="28"/>
          <w:szCs w:val="28"/>
        </w:rPr>
        <w:t>виконанням</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даного</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рішення</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покласти</w:t>
      </w:r>
      <w:proofErr w:type="spellEnd"/>
      <w:r w:rsidRPr="00436F6F">
        <w:rPr>
          <w:rFonts w:ascii="Times New Roman" w:eastAsia="Calibri" w:hAnsi="Times New Roman"/>
          <w:sz w:val="28"/>
          <w:szCs w:val="28"/>
        </w:rPr>
        <w:t xml:space="preserve"> на начальника </w:t>
      </w:r>
      <w:proofErr w:type="spellStart"/>
      <w:r w:rsidRPr="00436F6F">
        <w:rPr>
          <w:rFonts w:ascii="Times New Roman" w:eastAsia="Calibri" w:hAnsi="Times New Roman"/>
          <w:sz w:val="28"/>
          <w:szCs w:val="28"/>
        </w:rPr>
        <w:t>відділу</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освіти</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Тростянецької</w:t>
      </w:r>
      <w:proofErr w:type="spellEnd"/>
      <w:r w:rsidRPr="00436F6F">
        <w:rPr>
          <w:rFonts w:ascii="Times New Roman" w:eastAsia="Calibri" w:hAnsi="Times New Roman"/>
          <w:sz w:val="28"/>
          <w:szCs w:val="28"/>
        </w:rPr>
        <w:t xml:space="preserve"> </w:t>
      </w:r>
      <w:proofErr w:type="spellStart"/>
      <w:r w:rsidRPr="00436F6F">
        <w:rPr>
          <w:rFonts w:ascii="Times New Roman" w:eastAsia="Calibri" w:hAnsi="Times New Roman"/>
          <w:sz w:val="28"/>
          <w:szCs w:val="28"/>
        </w:rPr>
        <w:t>міської</w:t>
      </w:r>
      <w:proofErr w:type="spellEnd"/>
      <w:r w:rsidRPr="00436F6F">
        <w:rPr>
          <w:rFonts w:ascii="Times New Roman" w:eastAsia="Calibri" w:hAnsi="Times New Roman"/>
          <w:sz w:val="28"/>
          <w:szCs w:val="28"/>
        </w:rPr>
        <w:t xml:space="preserve"> </w:t>
      </w:r>
      <w:proofErr w:type="gramStart"/>
      <w:r w:rsidRPr="00436F6F">
        <w:rPr>
          <w:rFonts w:ascii="Times New Roman" w:eastAsia="Calibri" w:hAnsi="Times New Roman"/>
          <w:sz w:val="28"/>
          <w:szCs w:val="28"/>
        </w:rPr>
        <w:t>ради  Зубову</w:t>
      </w:r>
      <w:proofErr w:type="gramEnd"/>
      <w:r w:rsidRPr="00436F6F">
        <w:rPr>
          <w:rFonts w:ascii="Times New Roman" w:eastAsia="Calibri" w:hAnsi="Times New Roman"/>
          <w:sz w:val="28"/>
          <w:szCs w:val="28"/>
        </w:rPr>
        <w:t xml:space="preserve"> А.П.</w:t>
      </w:r>
    </w:p>
    <w:p w14:paraId="36210EB1" w14:textId="77777777" w:rsidR="00436F6F" w:rsidRPr="00436F6F" w:rsidRDefault="00436F6F" w:rsidP="00436F6F">
      <w:pPr>
        <w:ind w:firstLine="708"/>
        <w:jc w:val="both"/>
        <w:rPr>
          <w:rFonts w:ascii="Times New Roman" w:hAnsi="Times New Roman"/>
          <w:color w:val="FF0000"/>
          <w:sz w:val="28"/>
          <w:szCs w:val="28"/>
          <w:lang w:val="uk-UA"/>
        </w:rPr>
      </w:pPr>
    </w:p>
    <w:p w14:paraId="7A3ED30D" w14:textId="4D4E852D" w:rsidR="00436F6F" w:rsidRDefault="00436F6F" w:rsidP="00194B54">
      <w:pPr>
        <w:jc w:val="center"/>
        <w:rPr>
          <w:sz w:val="28"/>
          <w:szCs w:val="28"/>
        </w:rPr>
      </w:pPr>
      <w:r w:rsidRPr="00436F6F">
        <w:rPr>
          <w:rFonts w:ascii="Times New Roman" w:hAnsi="Times New Roman"/>
          <w:b/>
          <w:sz w:val="28"/>
          <w:szCs w:val="28"/>
          <w:lang w:val="uk-UA" w:eastAsia="uk-UA"/>
        </w:rPr>
        <w:t xml:space="preserve">Міський голова </w:t>
      </w:r>
      <w:r w:rsidR="00FB539C">
        <w:rPr>
          <w:rFonts w:ascii="Times New Roman" w:hAnsi="Times New Roman"/>
          <w:b/>
          <w:sz w:val="28"/>
          <w:szCs w:val="28"/>
          <w:lang w:val="uk-UA" w:eastAsia="uk-UA"/>
        </w:rPr>
        <w:t xml:space="preserve">  </w:t>
      </w:r>
      <w:proofErr w:type="spellStart"/>
      <w:r w:rsidRPr="00436F6F">
        <w:rPr>
          <w:rFonts w:ascii="Times New Roman" w:hAnsi="Times New Roman"/>
          <w:b/>
          <w:sz w:val="28"/>
          <w:szCs w:val="28"/>
          <w:lang w:eastAsia="uk-UA"/>
        </w:rPr>
        <w:t>Юрій</w:t>
      </w:r>
      <w:proofErr w:type="spellEnd"/>
      <w:r w:rsidRPr="00436F6F">
        <w:rPr>
          <w:rFonts w:ascii="Times New Roman" w:hAnsi="Times New Roman"/>
          <w:b/>
          <w:sz w:val="28"/>
          <w:szCs w:val="28"/>
          <w:lang w:eastAsia="uk-UA"/>
        </w:rPr>
        <w:t xml:space="preserve"> БОВА</w:t>
      </w:r>
    </w:p>
    <w:sectPr w:rsidR="00436F6F" w:rsidSect="005937A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9FE"/>
    <w:rsid w:val="00007367"/>
    <w:rsid w:val="000A68AB"/>
    <w:rsid w:val="00120445"/>
    <w:rsid w:val="00194B54"/>
    <w:rsid w:val="001E7EF3"/>
    <w:rsid w:val="00211295"/>
    <w:rsid w:val="00236945"/>
    <w:rsid w:val="00282BAF"/>
    <w:rsid w:val="003D0438"/>
    <w:rsid w:val="00436F6F"/>
    <w:rsid w:val="004544B8"/>
    <w:rsid w:val="0052205D"/>
    <w:rsid w:val="005937A2"/>
    <w:rsid w:val="006309FE"/>
    <w:rsid w:val="006B0016"/>
    <w:rsid w:val="00732A22"/>
    <w:rsid w:val="00852F34"/>
    <w:rsid w:val="008C6094"/>
    <w:rsid w:val="00946595"/>
    <w:rsid w:val="0099657D"/>
    <w:rsid w:val="00AF247F"/>
    <w:rsid w:val="00CA1677"/>
    <w:rsid w:val="00CE3CFE"/>
    <w:rsid w:val="00DE51F7"/>
    <w:rsid w:val="00EA5119"/>
    <w:rsid w:val="00EB7CC3"/>
    <w:rsid w:val="00FB53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9957"/>
  <w15:docId w15:val="{6EA78F06-FFDA-4F70-927E-F87BFED3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F34"/>
    <w:pPr>
      <w:spacing w:after="0" w:line="240" w:lineRule="auto"/>
    </w:pPr>
    <w:rPr>
      <w:rFonts w:eastAsiaTheme="minorEastAsia" w:cs="Times New Roman"/>
      <w:sz w:val="24"/>
      <w:szCs w:val="24"/>
      <w:lang w:val="ru-RU"/>
    </w:rPr>
  </w:style>
  <w:style w:type="paragraph" w:styleId="1">
    <w:name w:val="heading 1"/>
    <w:basedOn w:val="a"/>
    <w:next w:val="a"/>
    <w:link w:val="10"/>
    <w:uiPriority w:val="9"/>
    <w:qFormat/>
    <w:rsid w:val="00852F34"/>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2F34"/>
    <w:rPr>
      <w:rFonts w:asciiTheme="majorHAnsi" w:eastAsiaTheme="majorEastAsia" w:hAnsiTheme="majorHAnsi" w:cs="Times New Roman"/>
      <w:b/>
      <w:bCs/>
      <w:kern w:val="32"/>
      <w:sz w:val="32"/>
      <w:szCs w:val="32"/>
      <w:lang w:val="ru-RU"/>
    </w:rPr>
  </w:style>
  <w:style w:type="paragraph" w:styleId="a3">
    <w:name w:val="No Spacing"/>
    <w:basedOn w:val="a"/>
    <w:uiPriority w:val="1"/>
    <w:qFormat/>
    <w:rsid w:val="00852F34"/>
    <w:rPr>
      <w:szCs w:val="32"/>
    </w:rPr>
  </w:style>
  <w:style w:type="paragraph" w:styleId="a4">
    <w:name w:val="Balloon Text"/>
    <w:basedOn w:val="a"/>
    <w:link w:val="a5"/>
    <w:uiPriority w:val="99"/>
    <w:semiHidden/>
    <w:unhideWhenUsed/>
    <w:rsid w:val="003D0438"/>
    <w:rPr>
      <w:rFonts w:ascii="Tahoma" w:hAnsi="Tahoma" w:cs="Tahoma"/>
      <w:sz w:val="16"/>
      <w:szCs w:val="16"/>
    </w:rPr>
  </w:style>
  <w:style w:type="character" w:customStyle="1" w:styleId="a5">
    <w:name w:val="Текст выноски Знак"/>
    <w:basedOn w:val="a0"/>
    <w:link w:val="a4"/>
    <w:uiPriority w:val="99"/>
    <w:semiHidden/>
    <w:rsid w:val="003D0438"/>
    <w:rPr>
      <w:rFonts w:ascii="Tahoma" w:eastAsiaTheme="minorEastAsi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262</Words>
  <Characters>1499</Characters>
  <Application>Microsoft Office Word</Application>
  <DocSecurity>0</DocSecurity>
  <Lines>12</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dc:creator>
  <cp:keywords/>
  <dc:description/>
  <cp:lastModifiedBy>user-tmr</cp:lastModifiedBy>
  <cp:revision>29</cp:revision>
  <cp:lastPrinted>2025-12-16T15:22:00Z</cp:lastPrinted>
  <dcterms:created xsi:type="dcterms:W3CDTF">2025-12-12T12:13:00Z</dcterms:created>
  <dcterms:modified xsi:type="dcterms:W3CDTF">2026-01-26T07:45:00Z</dcterms:modified>
</cp:coreProperties>
</file>